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328F" w14:textId="77777777" w:rsidR="00E24844" w:rsidRDefault="004F195F">
      <w:pPr>
        <w:spacing w:after="177" w:line="259" w:lineRule="auto"/>
        <w:ind w:left="0" w:firstLine="0"/>
        <w:jc w:val="left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F7697C8" w14:textId="77777777" w:rsidR="00E24844" w:rsidRDefault="004F195F">
      <w:pPr>
        <w:spacing w:after="182" w:line="259" w:lineRule="auto"/>
        <w:ind w:left="-40" w:right="-8" w:firstLine="0"/>
        <w:jc w:val="left"/>
      </w:pPr>
      <w:r>
        <w:rPr>
          <w:noProof/>
        </w:rPr>
        <w:drawing>
          <wp:inline distT="0" distB="0" distL="0" distR="0" wp14:anchorId="427F2C8B" wp14:editId="23DCB594">
            <wp:extent cx="6486525" cy="495300"/>
            <wp:effectExtent l="0" t="0" r="0" b="0"/>
            <wp:docPr id="14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A9827C" w14:textId="77777777" w:rsidR="00E24844" w:rsidRPr="004F195F" w:rsidRDefault="004F195F">
      <w:pPr>
        <w:pStyle w:val="Ttulo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</w:pPr>
      <w:r w:rsidRPr="004F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BRAÇO ROBÓTICO HIDRÁULICO DE PAPELÃO CONTROLADO POR SERINGAS</w:t>
      </w:r>
    </w:p>
    <w:p w14:paraId="28FFBD0B" w14:textId="6E93B1FC" w:rsidR="00E24844" w:rsidRPr="00FE1C98" w:rsidRDefault="004F195F">
      <w:pPr>
        <w:rPr>
          <w:sz w:val="24"/>
          <w:szCs w:val="24"/>
          <w:lang w:val="pt-BR"/>
        </w:rPr>
      </w:pPr>
      <w:r w:rsidRPr="004F195F">
        <w:rPr>
          <w:lang w:val="pt-BR"/>
        </w:rPr>
        <w:t>Isabelly Gomes da Silva</w:t>
      </w:r>
      <w:r w:rsidRPr="004F195F">
        <w:rPr>
          <w:vertAlign w:val="superscript"/>
          <w:lang w:val="pt-BR"/>
        </w:rPr>
        <w:t>1</w:t>
      </w:r>
      <w:r w:rsidRPr="004F195F">
        <w:rPr>
          <w:lang w:val="pt-BR"/>
        </w:rPr>
        <w:t>, Maria Eduarda Santos Luz</w:t>
      </w:r>
      <w:r w:rsidRPr="004F195F">
        <w:rPr>
          <w:sz w:val="24"/>
          <w:szCs w:val="24"/>
          <w:vertAlign w:val="superscript"/>
          <w:lang w:val="pt-BR"/>
        </w:rPr>
        <w:t>2</w:t>
      </w:r>
      <w:r w:rsidRPr="004F195F">
        <w:rPr>
          <w:lang w:val="pt-BR"/>
        </w:rPr>
        <w:t>, Gabriely Pessoa Paschoalim</w:t>
      </w:r>
      <w:r w:rsidRPr="004F195F">
        <w:rPr>
          <w:sz w:val="24"/>
          <w:szCs w:val="24"/>
          <w:vertAlign w:val="superscript"/>
          <w:lang w:val="pt-BR"/>
        </w:rPr>
        <w:t>2</w:t>
      </w:r>
      <w:r w:rsidRPr="004F195F">
        <w:rPr>
          <w:lang w:val="pt-BR"/>
        </w:rPr>
        <w:t>, Maralice de Moraes Sarmento</w:t>
      </w:r>
      <w:r w:rsidRPr="004F195F">
        <w:rPr>
          <w:sz w:val="24"/>
          <w:szCs w:val="24"/>
          <w:vertAlign w:val="superscript"/>
          <w:lang w:val="pt-BR"/>
        </w:rPr>
        <w:t>2</w:t>
      </w:r>
      <w:r w:rsidR="00FE1C98" w:rsidRPr="00FE1C98">
        <w:rPr>
          <w:lang w:val="pt-BR"/>
        </w:rPr>
        <w:t>L</w:t>
      </w:r>
      <w:r w:rsidR="00FE1C98">
        <w:rPr>
          <w:lang w:val="pt-BR"/>
        </w:rPr>
        <w:t>ucimeire Leandro da Silva</w:t>
      </w:r>
      <w:r w:rsidR="006157C5">
        <w:rPr>
          <w:vertAlign w:val="superscript"/>
          <w:lang w:val="pt-BR"/>
        </w:rPr>
        <w:t>2</w:t>
      </w:r>
    </w:p>
    <w:p w14:paraId="76041B58" w14:textId="77777777" w:rsidR="00E24844" w:rsidRPr="004F195F" w:rsidRDefault="004F195F">
      <w:pPr>
        <w:jc w:val="center"/>
        <w:rPr>
          <w:lang w:val="pt-BR"/>
        </w:rPr>
      </w:pPr>
      <w:r w:rsidRPr="004F195F">
        <w:rPr>
          <w:lang w:val="pt-BR"/>
        </w:rPr>
        <w:t>Escola Estadual Afonso Pena</w:t>
      </w:r>
      <w:r w:rsidRPr="004F195F">
        <w:rPr>
          <w:sz w:val="24"/>
          <w:szCs w:val="24"/>
          <w:vertAlign w:val="superscript"/>
          <w:lang w:val="pt-BR"/>
        </w:rPr>
        <w:t>1</w:t>
      </w:r>
      <w:r w:rsidRPr="004F195F">
        <w:rPr>
          <w:lang w:val="pt-BR"/>
        </w:rPr>
        <w:t>, Escola Municipal Professora “Maria Eulália Vieira”</w:t>
      </w:r>
      <w:r w:rsidRPr="004F195F">
        <w:rPr>
          <w:sz w:val="24"/>
          <w:szCs w:val="24"/>
          <w:vertAlign w:val="superscript"/>
          <w:lang w:val="pt-BR"/>
        </w:rPr>
        <w:t>2</w:t>
      </w:r>
      <w:r w:rsidRPr="004F195F">
        <w:rPr>
          <w:lang w:val="pt-BR"/>
        </w:rPr>
        <w:t>- Três Lagoas- MS</w:t>
      </w:r>
    </w:p>
    <w:p w14:paraId="169A02B2" w14:textId="06BE8517" w:rsidR="00E24844" w:rsidRPr="004F195F" w:rsidRDefault="00AF053B">
      <w:pPr>
        <w:jc w:val="center"/>
        <w:rPr>
          <w:lang w:val="pt-BR"/>
        </w:rPr>
      </w:pPr>
      <w:hyperlink r:id="rId6">
        <w:r w:rsidR="004F195F" w:rsidRPr="004F195F">
          <w:rPr>
            <w:lang w:val="pt-BR"/>
          </w:rPr>
          <w:t>isa.gomes.Silva2020@gmail.com</w:t>
        </w:r>
      </w:hyperlink>
      <w:r w:rsidR="004F195F" w:rsidRPr="004F195F">
        <w:rPr>
          <w:lang w:val="pt-BR"/>
        </w:rPr>
        <w:t xml:space="preserve">, </w:t>
      </w:r>
      <w:hyperlink r:id="rId7">
        <w:r w:rsidR="004F195F" w:rsidRPr="004F195F">
          <w:rPr>
            <w:lang w:val="pt-BR"/>
          </w:rPr>
          <w:t>marieduluzsantos@gmail.com</w:t>
        </w:r>
      </w:hyperlink>
      <w:r w:rsidR="004F195F" w:rsidRPr="004F195F">
        <w:rPr>
          <w:lang w:val="pt-BR"/>
        </w:rPr>
        <w:t xml:space="preserve">, </w:t>
      </w:r>
      <w:hyperlink r:id="rId8">
        <w:r w:rsidR="004F195F" w:rsidRPr="004F195F">
          <w:rPr>
            <w:lang w:val="pt-BR"/>
          </w:rPr>
          <w:t>gpessoapaschoalim@gmail.com</w:t>
        </w:r>
      </w:hyperlink>
      <w:r w:rsidR="004F195F" w:rsidRPr="004F195F">
        <w:rPr>
          <w:lang w:val="pt-BR"/>
        </w:rPr>
        <w:t xml:space="preserve">,  </w:t>
      </w:r>
      <w:hyperlink r:id="rId9">
        <w:r w:rsidR="004F195F" w:rsidRPr="004F195F">
          <w:rPr>
            <w:lang w:val="pt-BR"/>
          </w:rPr>
          <w:t>infomat.mento@gmail.com</w:t>
        </w:r>
      </w:hyperlink>
      <w:r>
        <w:rPr>
          <w:lang w:val="pt-BR"/>
        </w:rPr>
        <w:t xml:space="preserve">, </w:t>
      </w:r>
      <w:r w:rsidRPr="00AF053B">
        <w:rPr>
          <w:lang w:val="pt-BR"/>
        </w:rPr>
        <w:t>lucimeireleandro@bol.com.br</w:t>
      </w:r>
    </w:p>
    <w:p w14:paraId="2D6626BB" w14:textId="77777777" w:rsidR="00E24844" w:rsidRPr="004F195F" w:rsidRDefault="00E24844">
      <w:pPr>
        <w:spacing w:after="0" w:line="373" w:lineRule="auto"/>
        <w:ind w:left="0" w:right="1671" w:firstLine="0"/>
        <w:rPr>
          <w:lang w:val="pt-BR"/>
        </w:rPr>
      </w:pPr>
    </w:p>
    <w:p w14:paraId="42E89306" w14:textId="77777777" w:rsidR="00E24844" w:rsidRPr="004F195F" w:rsidRDefault="004F195F">
      <w:pPr>
        <w:tabs>
          <w:tab w:val="center" w:pos="5042"/>
          <w:tab w:val="center" w:pos="5763"/>
          <w:tab w:val="right" w:pos="10167"/>
        </w:tabs>
        <w:jc w:val="left"/>
        <w:rPr>
          <w:lang w:val="pt-BR"/>
        </w:rPr>
        <w:sectPr w:rsidR="00E24844" w:rsidRPr="004F195F">
          <w:pgSz w:w="11905" w:h="16840"/>
          <w:pgMar w:top="293" w:right="602" w:bottom="2107" w:left="1136" w:header="720" w:footer="720" w:gutter="0"/>
          <w:pgNumType w:start="1"/>
          <w:cols w:space="720"/>
        </w:sectPr>
      </w:pPr>
      <w:r w:rsidRPr="004F195F">
        <w:rPr>
          <w:lang w:val="pt-BR"/>
        </w:rPr>
        <w:t xml:space="preserve">Área/Subárea: Ciências Exatas e da Terra                                    </w:t>
      </w:r>
      <w:r w:rsidRPr="004F195F">
        <w:rPr>
          <w:lang w:val="pt-BR"/>
        </w:rPr>
        <w:tab/>
        <w:t xml:space="preserve">                                                  Tipo de Pesquisa: Científica </w:t>
      </w:r>
    </w:p>
    <w:p w14:paraId="6F5D24C5" w14:textId="77777777" w:rsidR="00E24844" w:rsidRPr="004F195F" w:rsidRDefault="004F195F">
      <w:pPr>
        <w:ind w:left="-5" w:firstLine="48"/>
        <w:rPr>
          <w:lang w:val="pt-BR"/>
        </w:rPr>
      </w:pPr>
      <w:r w:rsidRPr="004F195F">
        <w:rPr>
          <w:b/>
          <w:lang w:val="pt-BR"/>
        </w:rPr>
        <w:t>Palavras-chave:</w:t>
      </w:r>
      <w:r w:rsidRPr="004F195F">
        <w:rPr>
          <w:lang w:val="pt-BR"/>
        </w:rPr>
        <w:t xml:space="preserve"> Braço robótico, hidráulica, material lúdico, seringas.</w:t>
      </w:r>
    </w:p>
    <w:p w14:paraId="6358805E" w14:textId="77777777" w:rsidR="00E24844" w:rsidRPr="004F195F" w:rsidRDefault="00E24844">
      <w:pPr>
        <w:ind w:left="-5" w:firstLine="0"/>
        <w:rPr>
          <w:lang w:val="pt-BR"/>
        </w:rPr>
      </w:pPr>
    </w:p>
    <w:p w14:paraId="55417814" w14:textId="77777777" w:rsidR="00E24844" w:rsidRPr="004F195F" w:rsidRDefault="004F195F">
      <w:pPr>
        <w:pStyle w:val="Ttulo1"/>
        <w:ind w:left="-5" w:firstLine="0"/>
        <w:rPr>
          <w:lang w:val="pt-BR"/>
        </w:rPr>
      </w:pPr>
      <w:r w:rsidRPr="004F195F">
        <w:rPr>
          <w:lang w:val="pt-BR"/>
        </w:rPr>
        <w:t xml:space="preserve">Introdução </w:t>
      </w:r>
    </w:p>
    <w:p w14:paraId="4BA8809D" w14:textId="77777777" w:rsidR="00E24844" w:rsidRPr="004F195F" w:rsidRDefault="004F195F">
      <w:pPr>
        <w:spacing w:after="160" w:line="259" w:lineRule="auto"/>
        <w:ind w:left="0" w:firstLine="0"/>
        <w:rPr>
          <w:lang w:val="pt-BR"/>
        </w:rPr>
      </w:pPr>
      <w:r w:rsidRPr="004F195F">
        <w:rPr>
          <w:lang w:val="pt-BR"/>
        </w:rPr>
        <w:t xml:space="preserve">As estudantes autoras deste trabalho fazem parte do projeto de extensão “Meninas Fazendo Ciências” do Instituto Federal de Mato Grosso do Sul </w:t>
      </w:r>
      <w:r w:rsidRPr="004F195F">
        <w:rPr>
          <w:i/>
          <w:lang w:val="pt-BR"/>
        </w:rPr>
        <w:t>Campus</w:t>
      </w:r>
      <w:r w:rsidRPr="004F195F">
        <w:rPr>
          <w:lang w:val="pt-BR"/>
        </w:rPr>
        <w:t xml:space="preserve"> Três Lagoas (IFMS-TL), o qual tem como objetivo incentivar a participação de meninas e mulheres na área de ciências exatas. Neste sentido, o trabalho aqui apresentado é resultado da pesquisa desenvolvida no decorrer do projeto de extensão.</w:t>
      </w:r>
    </w:p>
    <w:p w14:paraId="1A5AEFB6" w14:textId="77777777" w:rsidR="00E24844" w:rsidRPr="004F195F" w:rsidRDefault="004F195F">
      <w:pPr>
        <w:spacing w:after="160" w:line="259" w:lineRule="auto"/>
        <w:ind w:left="0" w:firstLine="0"/>
        <w:rPr>
          <w:lang w:val="pt-BR"/>
        </w:rPr>
      </w:pPr>
      <w:r w:rsidRPr="004F195F">
        <w:rPr>
          <w:lang w:val="pt-BR"/>
        </w:rPr>
        <w:t>Hidráulica (do grego</w:t>
      </w:r>
      <w:r w:rsidRPr="004F195F">
        <w:rPr>
          <w:i/>
          <w:lang w:val="pt-BR"/>
        </w:rPr>
        <w:t xml:space="preserve"> hydro</w:t>
      </w:r>
      <w:r w:rsidRPr="004F195F">
        <w:rPr>
          <w:lang w:val="pt-BR"/>
        </w:rPr>
        <w:t xml:space="preserve"> = água; e </w:t>
      </w:r>
      <w:r w:rsidRPr="004F195F">
        <w:rPr>
          <w:i/>
          <w:lang w:val="pt-BR"/>
        </w:rPr>
        <w:t>aulos</w:t>
      </w:r>
      <w:r w:rsidRPr="004F195F">
        <w:rPr>
          <w:lang w:val="pt-BR"/>
        </w:rPr>
        <w:t xml:space="preserve"> = condução/tubo) é a parte da física que se dedica a estudar o comportamento dos fluidos em movimento e em repouso. A hidráulica é responsável pelo conhecimento das leis que regem o transporte, a conversão de energia, a regulação e o controle do fluido agindo sobre suas variáveis (pressão, vazão, temperatura, viscosidade, etc). Como uma maneira de aprender mais sobre hidráulica, e de forma lúdica, esse projeto visou a construção de um braço robótico hidráulico a partir de materiais como papelão e seringas. </w:t>
      </w:r>
    </w:p>
    <w:p w14:paraId="2DAAE971" w14:textId="77777777" w:rsidR="00E24844" w:rsidRPr="004F195F" w:rsidRDefault="004F195F">
      <w:pPr>
        <w:spacing w:after="160" w:line="259" w:lineRule="auto"/>
        <w:ind w:left="0" w:firstLine="0"/>
        <w:rPr>
          <w:lang w:val="pt-BR"/>
        </w:rPr>
      </w:pPr>
      <w:r w:rsidRPr="004F195F">
        <w:rPr>
          <w:lang w:val="pt-BR"/>
        </w:rPr>
        <w:t>Blaise Pascal (1623-1662) foi um físico Francês que, em um de seus estudos desenvolveu um dos mais importantes princípios físicos sobre a hidráulica. O princípio de Pascal diz que: O acréscimo de pressão produzida num líquido em equilíbrio transmite-se integralmente a todos os pontos do líquido (PUCCI, 2009).</w:t>
      </w:r>
    </w:p>
    <w:p w14:paraId="10CA631A" w14:textId="77777777" w:rsidR="00E24844" w:rsidRPr="004F195F" w:rsidRDefault="004F195F">
      <w:pPr>
        <w:pStyle w:val="Ttulo1"/>
        <w:ind w:left="-5" w:firstLine="0"/>
        <w:rPr>
          <w:lang w:val="pt-BR"/>
        </w:rPr>
      </w:pPr>
      <w:r w:rsidRPr="004F195F">
        <w:rPr>
          <w:lang w:val="pt-BR"/>
        </w:rPr>
        <w:t xml:space="preserve">Metodologia </w:t>
      </w:r>
    </w:p>
    <w:p w14:paraId="3F48A820" w14:textId="77777777" w:rsidR="00E24844" w:rsidRPr="004F195F" w:rsidRDefault="004F195F">
      <w:pPr>
        <w:ind w:left="-5" w:firstLine="0"/>
        <w:rPr>
          <w:lang w:val="pt-BR"/>
        </w:rPr>
      </w:pPr>
      <w:r w:rsidRPr="004F195F">
        <w:rPr>
          <w:lang w:val="pt-BR"/>
        </w:rPr>
        <w:t xml:space="preserve">Para a construção do braço robótico hidráulico foram assistidos alguns tutoriais de como construir um braço robótico, e assim termos ideias de quais materiais poderíamos utilizar. Com algumas tentativas e adequações conseguiu-se construir um braço robótico hidráulico utilizando papelão e seringas. </w:t>
      </w:r>
    </w:p>
    <w:p w14:paraId="616698A2" w14:textId="77777777" w:rsidR="00E24844" w:rsidRPr="004F195F" w:rsidRDefault="00E24844">
      <w:pPr>
        <w:ind w:left="-5" w:firstLine="0"/>
        <w:rPr>
          <w:lang w:val="pt-BR"/>
        </w:rPr>
      </w:pPr>
    </w:p>
    <w:p w14:paraId="37FA63DB" w14:textId="77777777" w:rsidR="00E24844" w:rsidRPr="004F195F" w:rsidRDefault="00E24844">
      <w:pPr>
        <w:ind w:left="-5" w:firstLine="0"/>
        <w:rPr>
          <w:lang w:val="pt-BR"/>
        </w:rPr>
      </w:pPr>
    </w:p>
    <w:p w14:paraId="1BD59CB5" w14:textId="77777777" w:rsidR="00E24844" w:rsidRPr="004F195F" w:rsidRDefault="00E24844">
      <w:pPr>
        <w:ind w:left="-5" w:firstLine="0"/>
        <w:rPr>
          <w:lang w:val="pt-BR"/>
        </w:rPr>
      </w:pPr>
    </w:p>
    <w:p w14:paraId="6CE97E8E" w14:textId="77777777" w:rsidR="00E24844" w:rsidRPr="004F195F" w:rsidRDefault="00E24844">
      <w:pPr>
        <w:ind w:left="-5" w:firstLine="0"/>
        <w:rPr>
          <w:lang w:val="pt-BR"/>
        </w:rPr>
      </w:pPr>
    </w:p>
    <w:p w14:paraId="54A8ED45" w14:textId="77777777" w:rsidR="00E24844" w:rsidRPr="004F195F" w:rsidRDefault="004F195F">
      <w:pPr>
        <w:ind w:left="-5" w:firstLine="0"/>
        <w:rPr>
          <w:lang w:val="pt-BR"/>
        </w:rPr>
      </w:pPr>
      <w:r w:rsidRPr="004F195F">
        <w:rPr>
          <w:lang w:val="pt-BR"/>
        </w:rPr>
        <w:t xml:space="preserve">Para construir o braço robótico hidráulico utilizou-se os seguintes materiai: 8 seringas de 10ml, palitos de churrasco, palitos de picolé, 1,5 m de equipo de soro, 30 cm de fio de cobre rígido, 11 abraçadeiras de nylon (enforca-gato), 2 folhas de papel sulfite A4 e papelão. </w:t>
      </w:r>
    </w:p>
    <w:p w14:paraId="6FA34841" w14:textId="1CFAF109" w:rsidR="00E24844" w:rsidRPr="004F195F" w:rsidRDefault="004F195F">
      <w:pPr>
        <w:ind w:left="-5" w:firstLine="0"/>
        <w:rPr>
          <w:lang w:val="pt-BR"/>
        </w:rPr>
      </w:pPr>
      <w:r w:rsidRPr="004F195F">
        <w:rPr>
          <w:lang w:val="pt-BR"/>
        </w:rPr>
        <w:t>Após separar os materiais deu-se início ao processo de montagem, para isso foi seguido o passo a pass</w:t>
      </w:r>
      <w:r>
        <w:rPr>
          <w:lang w:val="pt-BR"/>
        </w:rPr>
        <w:t>o</w:t>
      </w:r>
      <w:r w:rsidRPr="004F195F">
        <w:rPr>
          <w:lang w:val="pt-BR"/>
        </w:rPr>
        <w:t xml:space="preserve"> presente no guia de produção Braço Hidráulico Robótico da SEED LAB. Na Figura 1 pode-se observar o início da construção do braço hidráulico robótico.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52EA383" wp14:editId="4943D3FF">
            <wp:simplePos x="0" y="0"/>
            <wp:positionH relativeFrom="column">
              <wp:posOffset>142716</wp:posOffset>
            </wp:positionH>
            <wp:positionV relativeFrom="paragraph">
              <wp:posOffset>866775</wp:posOffset>
            </wp:positionV>
            <wp:extent cx="2826703" cy="1919046"/>
            <wp:effectExtent l="0" t="0" r="0" b="0"/>
            <wp:wrapSquare wrapText="bothSides" distT="0" distB="0" distL="114300" distR="114300"/>
            <wp:docPr id="14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6703" cy="19190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8D7AFC" w14:textId="3F64BF4D" w:rsidR="00E24844" w:rsidRPr="004F195F" w:rsidRDefault="00E24844" w:rsidP="004F195F">
      <w:pPr>
        <w:ind w:left="0" w:firstLine="0"/>
        <w:rPr>
          <w:lang w:val="pt-BR"/>
        </w:rPr>
      </w:pPr>
    </w:p>
    <w:p w14:paraId="0CB400D9" w14:textId="77777777" w:rsidR="00E24844" w:rsidRPr="004F195F" w:rsidRDefault="004F195F">
      <w:pPr>
        <w:ind w:left="-5" w:firstLine="48"/>
        <w:jc w:val="center"/>
        <w:rPr>
          <w:lang w:val="pt-BR"/>
        </w:rPr>
      </w:pPr>
      <w:r w:rsidRPr="004F195F">
        <w:rPr>
          <w:lang w:val="pt-BR"/>
        </w:rPr>
        <w:t xml:space="preserve">     </w:t>
      </w:r>
      <w:r w:rsidRPr="004F195F">
        <w:rPr>
          <w:b/>
          <w:lang w:val="pt-BR"/>
        </w:rPr>
        <w:t xml:space="preserve">Figura 1: </w:t>
      </w:r>
      <w:r w:rsidRPr="004F195F">
        <w:rPr>
          <w:lang w:val="pt-BR"/>
        </w:rPr>
        <w:t xml:space="preserve">Confecção do braço robótico hidráulico.  </w:t>
      </w:r>
    </w:p>
    <w:p w14:paraId="70913C80" w14:textId="77777777" w:rsidR="00E24844" w:rsidRPr="004F195F" w:rsidRDefault="004F195F">
      <w:pPr>
        <w:spacing w:before="240" w:after="240"/>
        <w:ind w:left="0" w:firstLine="0"/>
        <w:rPr>
          <w:lang w:val="pt-BR"/>
        </w:rPr>
      </w:pPr>
      <w:r w:rsidRPr="004F195F">
        <w:rPr>
          <w:lang w:val="pt-BR"/>
        </w:rPr>
        <w:t>Depois de pronto o braço hidráulico é capaz de executar movimentos no espaço para deslocar objetos de um local para outro, isso é possível, pois a pressurização de um líquido, no caso a água, gerada por um controlador ao empurrar os êmbolos das seringas é capaz de gerar grandes movimentos no braço do robô, o movimento correspondente está relacionado à transferência de pressão, de acordo com o Princípio de Pascal.</w:t>
      </w:r>
    </w:p>
    <w:p w14:paraId="0ECAF922" w14:textId="77777777" w:rsidR="00E24844" w:rsidRPr="004F195F" w:rsidRDefault="004F195F">
      <w:pPr>
        <w:pStyle w:val="Ttulo1"/>
        <w:ind w:left="-5" w:firstLine="0"/>
        <w:rPr>
          <w:lang w:val="pt-BR"/>
        </w:rPr>
      </w:pPr>
      <w:r w:rsidRPr="004F195F">
        <w:rPr>
          <w:lang w:val="pt-BR"/>
        </w:rPr>
        <w:t xml:space="preserve">Resultados e Análise </w:t>
      </w:r>
    </w:p>
    <w:p w14:paraId="1BC43FEE" w14:textId="77777777" w:rsidR="00E24844" w:rsidRPr="004F195F" w:rsidRDefault="004F195F">
      <w:pPr>
        <w:spacing w:before="240" w:after="240"/>
        <w:ind w:left="0" w:firstLine="0"/>
        <w:rPr>
          <w:lang w:val="pt-BR"/>
        </w:rPr>
      </w:pPr>
      <w:r w:rsidRPr="004F195F">
        <w:rPr>
          <w:lang w:val="pt-BR"/>
        </w:rPr>
        <w:t xml:space="preserve">O braço hidráulico robótico consiste em um sistema composto de seringas interligadas através de mangueiras, com fluxo de um fluído, no caso, a água. Com esses equipamentos, e </w:t>
      </w:r>
      <w:r w:rsidRPr="004F195F">
        <w:rPr>
          <w:lang w:val="pt-BR"/>
        </w:rPr>
        <w:lastRenderedPageBreak/>
        <w:t>baseado no princípio de Pascal, que diz que a pressão produzida sobre um líquido em equilíbrio, transmite-se integralmente a todos os pontos do líquido, foi possível construir um protótipo capaz de reproduzir fielmente os movimentos exercidos por um braço mecânico.</w:t>
      </w:r>
    </w:p>
    <w:p w14:paraId="52D5583D" w14:textId="77777777" w:rsidR="00E24844" w:rsidRPr="004F195F" w:rsidRDefault="004F195F">
      <w:pPr>
        <w:spacing w:before="240" w:after="240"/>
        <w:ind w:left="0" w:firstLine="0"/>
        <w:rPr>
          <w:lang w:val="pt-BR"/>
        </w:rPr>
      </w:pPr>
      <w:r w:rsidRPr="004F195F">
        <w:rPr>
          <w:lang w:val="pt-BR"/>
        </w:rPr>
        <w:t>Com a finalização da construção do braço, testamos o funcionamento observando se o braço se mexia corretamente e se não havia vazamento de líquidos. Para isso, colocamos objetos leves e consideravelmente pesados (como uma pilha média de tampinhas) para que o braço</w:t>
      </w:r>
      <w:r w:rsidRPr="004F195F">
        <w:rPr>
          <w:sz w:val="27"/>
          <w:szCs w:val="27"/>
          <w:lang w:val="pt-BR"/>
        </w:rPr>
        <w:t xml:space="preserve"> </w:t>
      </w:r>
      <w:r w:rsidRPr="004F195F">
        <w:rPr>
          <w:lang w:val="pt-BR"/>
        </w:rPr>
        <w:t xml:space="preserve">pudesse pegar, tendo sucesso em pegar a maioria dos objetos. Na Figura 2 é possível observar o braço robótico hidráulico construído.     </w:t>
      </w:r>
    </w:p>
    <w:p w14:paraId="5DA700A3" w14:textId="77777777" w:rsidR="00E24844" w:rsidRDefault="004F195F">
      <w:pPr>
        <w:spacing w:after="8" w:line="259" w:lineRule="auto"/>
        <w:ind w:left="5" w:firstLine="0"/>
        <w:jc w:val="left"/>
      </w:pPr>
      <w:r>
        <w:rPr>
          <w:noProof/>
        </w:rPr>
        <w:drawing>
          <wp:inline distT="0" distB="0" distL="0" distR="0" wp14:anchorId="4A28BDB2" wp14:editId="18022A43">
            <wp:extent cx="3114040" cy="1751965"/>
            <wp:effectExtent l="0" t="0" r="0" b="0"/>
            <wp:docPr id="14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1751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D05D4E" w14:textId="77777777" w:rsidR="00E24844" w:rsidRPr="004F195F" w:rsidRDefault="004F195F">
      <w:pPr>
        <w:spacing w:after="0" w:line="259" w:lineRule="auto"/>
        <w:ind w:left="0" w:right="4" w:firstLine="0"/>
        <w:jc w:val="center"/>
        <w:rPr>
          <w:lang w:val="pt-BR"/>
        </w:rPr>
      </w:pPr>
      <w:r w:rsidRPr="004F195F">
        <w:rPr>
          <w:b/>
          <w:lang w:val="pt-BR"/>
        </w:rPr>
        <w:t xml:space="preserve">Figura 2. </w:t>
      </w:r>
      <w:r w:rsidRPr="004F195F">
        <w:rPr>
          <w:lang w:val="pt-BR"/>
        </w:rPr>
        <w:t>Braço hidráulico</w:t>
      </w:r>
    </w:p>
    <w:p w14:paraId="56986F59" w14:textId="77777777" w:rsidR="00E24844" w:rsidRPr="004F195F" w:rsidRDefault="00E24844">
      <w:pPr>
        <w:spacing w:after="0" w:line="259" w:lineRule="auto"/>
        <w:ind w:left="0" w:right="4" w:firstLine="0"/>
        <w:jc w:val="center"/>
        <w:rPr>
          <w:lang w:val="pt-BR"/>
        </w:rPr>
      </w:pPr>
    </w:p>
    <w:p w14:paraId="30F48678" w14:textId="77777777" w:rsidR="00E24844" w:rsidRPr="004F195F" w:rsidRDefault="004F195F">
      <w:pPr>
        <w:pStyle w:val="Ttulo1"/>
        <w:ind w:left="-5" w:firstLine="0"/>
        <w:rPr>
          <w:lang w:val="pt-BR"/>
        </w:rPr>
      </w:pPr>
      <w:r w:rsidRPr="004F195F">
        <w:rPr>
          <w:lang w:val="pt-BR"/>
        </w:rPr>
        <w:t xml:space="preserve">Considerações Finais </w:t>
      </w:r>
    </w:p>
    <w:p w14:paraId="2FD77AF8" w14:textId="77777777" w:rsidR="00E24844" w:rsidRPr="004F195F" w:rsidRDefault="004F195F">
      <w:pPr>
        <w:ind w:left="-5" w:firstLine="0"/>
        <w:rPr>
          <w:lang w:val="pt-BR"/>
        </w:rPr>
      </w:pPr>
      <w:r w:rsidRPr="004F195F">
        <w:rPr>
          <w:lang w:val="pt-BR"/>
        </w:rPr>
        <w:t>O braço hidráulico funciona perfeitamente, sendo capaz de levantar outras coisas com um limite de peso. Pretendemos apresentar o nosso projeto para as demais estudantes do projeto de extensão Meninas Fazendo Ciências e aos demais alunos do nono ano, para assim, de maneira lúdica, auxiliar no processo de ensino e aprendizagem de alguns conceitos de física.</w:t>
      </w:r>
    </w:p>
    <w:p w14:paraId="7895399B" w14:textId="77777777" w:rsidR="00E24844" w:rsidRPr="004F195F" w:rsidRDefault="004F195F">
      <w:pPr>
        <w:pStyle w:val="Ttulo1"/>
        <w:ind w:left="-5" w:firstLine="0"/>
        <w:rPr>
          <w:lang w:val="pt-BR"/>
        </w:rPr>
      </w:pPr>
      <w:r w:rsidRPr="004F195F">
        <w:rPr>
          <w:lang w:val="pt-BR"/>
        </w:rPr>
        <w:t xml:space="preserve">Agradecimentos </w:t>
      </w:r>
    </w:p>
    <w:p w14:paraId="0FCFF462" w14:textId="77777777" w:rsidR="00E24844" w:rsidRPr="004F195F" w:rsidRDefault="004F195F">
      <w:pPr>
        <w:spacing w:after="120" w:line="240" w:lineRule="auto"/>
        <w:ind w:left="0" w:firstLine="0"/>
        <w:rPr>
          <w:lang w:val="pt-BR"/>
        </w:rPr>
      </w:pPr>
      <w:r w:rsidRPr="004F195F">
        <w:rPr>
          <w:lang w:val="pt-BR"/>
        </w:rPr>
        <w:t>Agradecemos o incentivo financeiro do IFMS através do Edital 044/2020 – PROEX/IFMS e ao Projeto de extensão Meninas Fazendo Ciência do IFMS-TL.</w:t>
      </w:r>
    </w:p>
    <w:p w14:paraId="37DF1DDB" w14:textId="77777777" w:rsidR="00E24844" w:rsidRPr="004F195F" w:rsidRDefault="004F195F">
      <w:pPr>
        <w:rPr>
          <w:lang w:val="pt-BR"/>
        </w:rPr>
      </w:pPr>
      <w:r w:rsidRPr="004F195F">
        <w:rPr>
          <w:lang w:val="pt-BR"/>
        </w:rPr>
        <w:t xml:space="preserve">Agradecemos também à Escola Municipal Professora “Maria Eulália Vieira”. </w:t>
      </w:r>
    </w:p>
    <w:p w14:paraId="058934A0" w14:textId="77777777" w:rsidR="00E24844" w:rsidRPr="004F195F" w:rsidRDefault="004F195F">
      <w:pPr>
        <w:pStyle w:val="Ttulo1"/>
        <w:ind w:left="-5" w:firstLine="0"/>
        <w:rPr>
          <w:lang w:val="pt-BR"/>
        </w:rPr>
      </w:pPr>
      <w:r w:rsidRPr="004F195F">
        <w:rPr>
          <w:lang w:val="pt-BR"/>
        </w:rPr>
        <w:t xml:space="preserve">Referências </w:t>
      </w:r>
    </w:p>
    <w:p w14:paraId="7BB49E56" w14:textId="77777777" w:rsidR="00E24844" w:rsidRPr="004F195F" w:rsidRDefault="004F195F">
      <w:pPr>
        <w:spacing w:before="240" w:after="240"/>
        <w:ind w:left="0" w:firstLine="0"/>
        <w:jc w:val="left"/>
        <w:rPr>
          <w:lang w:val="pt-BR"/>
        </w:rPr>
      </w:pPr>
      <w:r w:rsidRPr="004F195F">
        <w:rPr>
          <w:lang w:val="pt-BR"/>
        </w:rPr>
        <w:t xml:space="preserve">Mentes Brilhantes SA. </w:t>
      </w:r>
      <w:r w:rsidRPr="004F195F">
        <w:rPr>
          <w:b/>
          <w:lang w:val="pt-BR"/>
        </w:rPr>
        <w:t>Como construir um braço hidráulico com seringas de injeção</w:t>
      </w:r>
      <w:r w:rsidRPr="004F195F">
        <w:rPr>
          <w:lang w:val="pt-BR"/>
        </w:rPr>
        <w:t>, 2017. Disponível em: https://www.youtube.com/watch?v=_TMKEh87N70&amp;t=41s. Acesso: 03 agosto 2021.</w:t>
      </w:r>
    </w:p>
    <w:p w14:paraId="5B2B3CA1" w14:textId="77777777" w:rsidR="00E24844" w:rsidRPr="004F195F" w:rsidRDefault="004F195F">
      <w:pPr>
        <w:spacing w:before="240" w:after="240"/>
        <w:ind w:left="0" w:firstLine="0"/>
        <w:jc w:val="left"/>
        <w:rPr>
          <w:lang w:val="pt-BR"/>
        </w:rPr>
      </w:pPr>
      <w:r w:rsidRPr="004F195F">
        <w:rPr>
          <w:lang w:val="pt-BR"/>
        </w:rPr>
        <w:t>PARANÁ. Secretaria da Educação. Seed Lab. Braço Robótico Hidráulico. Disponível em &lt;http://www.educadores.diaadia.pr.gov.br/arquivos/File/see</w:t>
      </w:r>
      <w:r w:rsidRPr="004F195F">
        <w:rPr>
          <w:lang w:val="pt-BR"/>
        </w:rPr>
        <w:t>d_lab/braco_robotico_guia_producao.pdf&gt;. Acesso: 03 agosto 2021.</w:t>
      </w:r>
    </w:p>
    <w:p w14:paraId="24C1E234" w14:textId="77777777" w:rsidR="00E24844" w:rsidRDefault="004F195F">
      <w:pPr>
        <w:spacing w:before="240" w:after="240"/>
        <w:ind w:left="0" w:firstLine="0"/>
        <w:jc w:val="left"/>
      </w:pPr>
      <w:r w:rsidRPr="004F195F">
        <w:rPr>
          <w:lang w:val="pt-BR"/>
        </w:rPr>
        <w:t xml:space="preserve">PUCCI, Luis Fabio S. </w:t>
      </w:r>
      <w:r w:rsidRPr="004F195F">
        <w:rPr>
          <w:b/>
          <w:lang w:val="pt-BR"/>
        </w:rPr>
        <w:t>Princípio de Pascal: Teoria e aplicações. Pedagogia e Comunicação</w:t>
      </w:r>
      <w:r w:rsidRPr="004F195F">
        <w:rPr>
          <w:lang w:val="pt-BR"/>
        </w:rPr>
        <w:t xml:space="preserve">, 23 mar/ 2009. Disponível em: https://educacao.uol.com.br/disciplinas/fisica/principio-de-pascal-teoria-e-aplicacoes.htm . </w:t>
      </w:r>
      <w:r>
        <w:t xml:space="preserve">Acesso: 05 de ago. 2021. </w:t>
      </w:r>
    </w:p>
    <w:p w14:paraId="3D0FA614" w14:textId="77777777" w:rsidR="00E24844" w:rsidRDefault="00E24844">
      <w:pPr>
        <w:ind w:left="-5" w:firstLine="48"/>
      </w:pPr>
    </w:p>
    <w:p w14:paraId="1C632828" w14:textId="77777777" w:rsidR="00E24844" w:rsidRDefault="00E24844">
      <w:pPr>
        <w:ind w:left="-5" w:firstLine="48"/>
      </w:pPr>
    </w:p>
    <w:p w14:paraId="230846AC" w14:textId="77777777" w:rsidR="00E24844" w:rsidRDefault="004F195F">
      <w:pPr>
        <w:spacing w:after="100" w:line="259" w:lineRule="auto"/>
        <w:ind w:left="0" w:firstLine="0"/>
        <w:jc w:val="left"/>
      </w:pPr>
      <w:r>
        <w:rPr>
          <w:color w:val="0070C0"/>
        </w:rPr>
        <w:t xml:space="preserve"> </w:t>
      </w:r>
    </w:p>
    <w:p w14:paraId="0F8BFA8C" w14:textId="77777777" w:rsidR="00E24844" w:rsidRDefault="00E24844">
      <w:pPr>
        <w:spacing w:after="100" w:line="259" w:lineRule="auto"/>
        <w:ind w:left="0" w:firstLine="0"/>
        <w:jc w:val="left"/>
      </w:pPr>
    </w:p>
    <w:p w14:paraId="081779F8" w14:textId="77777777" w:rsidR="00E24844" w:rsidRDefault="00E24844">
      <w:pPr>
        <w:spacing w:after="151"/>
        <w:ind w:left="-5" w:firstLine="48"/>
      </w:pPr>
    </w:p>
    <w:p w14:paraId="07AEDFE9" w14:textId="77777777" w:rsidR="00E24844" w:rsidRDefault="004F195F">
      <w:pPr>
        <w:spacing w:after="95" w:line="259" w:lineRule="auto"/>
        <w:ind w:left="0" w:firstLine="0"/>
        <w:jc w:val="left"/>
      </w:pPr>
      <w:r>
        <w:rPr>
          <w:sz w:val="24"/>
          <w:szCs w:val="24"/>
        </w:rPr>
        <w:t xml:space="preserve"> </w:t>
      </w:r>
    </w:p>
    <w:p w14:paraId="5AD0A5B1" w14:textId="77777777" w:rsidR="00E24844" w:rsidRDefault="00E24844">
      <w:pPr>
        <w:spacing w:after="120" w:line="238" w:lineRule="auto"/>
        <w:ind w:left="0" w:firstLine="0"/>
        <w:jc w:val="left"/>
      </w:pPr>
    </w:p>
    <w:p w14:paraId="11714C0C" w14:textId="77777777" w:rsidR="00E24844" w:rsidRDefault="00E24844">
      <w:pPr>
        <w:spacing w:after="120" w:line="238" w:lineRule="auto"/>
        <w:ind w:left="0" w:firstLine="0"/>
        <w:jc w:val="left"/>
      </w:pPr>
    </w:p>
    <w:sectPr w:rsidR="00E24844">
      <w:type w:val="continuous"/>
      <w:pgSz w:w="11905" w:h="16840"/>
      <w:pgMar w:top="1440" w:right="556" w:bottom="2107" w:left="1136" w:header="720" w:footer="720" w:gutter="0"/>
      <w:cols w:num="2" w:space="720" w:equalWidth="0">
        <w:col w:w="4904" w:space="404"/>
        <w:col w:w="490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844"/>
    <w:rsid w:val="004F195F"/>
    <w:rsid w:val="006157C5"/>
    <w:rsid w:val="00AF053B"/>
    <w:rsid w:val="00E24844"/>
    <w:rsid w:val="00FE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21D1"/>
  <w15:docId w15:val="{2170B338-2D6B-42CF-BA7F-FD909982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pt-BR" w:bidi="ar-SA"/>
      </w:rPr>
    </w:rPrDefault>
    <w:pPrDefault>
      <w:pPr>
        <w:spacing w:after="110" w:line="249" w:lineRule="auto"/>
        <w:ind w:left="58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lang w:eastAsia="en-US" w:bidi="en-US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hd w:val="clear" w:color="auto" w:fill="E2EFD9"/>
      <w:spacing w:after="100"/>
      <w:ind w:left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A08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3D2B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2028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0281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10"/>
    <w:rsid w:val="003D2B9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 w:bidi="en-US"/>
    </w:rPr>
  </w:style>
  <w:style w:type="character" w:customStyle="1" w:styleId="Ttulo2Char">
    <w:name w:val="Título 2 Char"/>
    <w:basedOn w:val="Fontepargpadro"/>
    <w:link w:val="Ttulo2"/>
    <w:uiPriority w:val="9"/>
    <w:rsid w:val="006A08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 w:bidi="en-US"/>
    </w:rPr>
  </w:style>
  <w:style w:type="table" w:styleId="Tabelacomgrade">
    <w:name w:val="Table Grid"/>
    <w:basedOn w:val="Tabelanormal"/>
    <w:uiPriority w:val="39"/>
    <w:rsid w:val="0029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essoapaschoali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eduluzsanto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sa.gomes.Silva2020@gmail.com" TargetMode="External"/><Relationship Id="rId11" Type="http://schemas.openxmlformats.org/officeDocument/2006/relationships/image" Target="media/image3.jpg"/><Relationship Id="rId5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infomat.ment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RdCU0yNwIIDt5Sr8ANS5Ia/PoA==">AMUW2mXwQD0CTU8oi70rP/PVMhmSDA3GTM3Sm+3wOK0gY/QjQyv8B4emPOSyfIZVuFoNywrybIMvdDXufGlL7z1jqW3GQ73Ujs5zF08t4TXgdb9EQNXYbQQ=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879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Convidado</dc:creator>
  <cp:lastModifiedBy>55679</cp:lastModifiedBy>
  <cp:revision>4</cp:revision>
  <cp:lastPrinted>2021-09-03T14:35:00Z</cp:lastPrinted>
  <dcterms:created xsi:type="dcterms:W3CDTF">2021-08-28T01:02:00Z</dcterms:created>
  <dcterms:modified xsi:type="dcterms:W3CDTF">2021-09-03T14:51:00Z</dcterms:modified>
</cp:coreProperties>
</file>